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39CB" w14:textId="77777777" w:rsidR="00235901" w:rsidRDefault="004741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Nyilatkozat</w:t>
      </w:r>
    </w:p>
    <w:p w14:paraId="3A48C7C9" w14:textId="77777777" w:rsidR="00235901" w:rsidRDefault="004741D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Tisztelt Szülők! </w:t>
      </w:r>
    </w:p>
    <w:p w14:paraId="152535DA" w14:textId="77777777" w:rsidR="00235901" w:rsidRDefault="004741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i/>
          <w:color w:val="000000"/>
        </w:rPr>
        <w:t>Allergiás és diabéteszes tanulók iskolai ellátásával összefüggésben felhívom figyelmüket az alábbi tájékoztatási kötelezettségükre új tanulóink esetében, illetve újonnan diagnosztizált tanulók esetében.</w:t>
      </w:r>
    </w:p>
    <w:p w14:paraId="4F8FAFC8" w14:textId="77777777" w:rsidR="00235901" w:rsidRDefault="00474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A Nemzeti Köznevelési Törvény (</w:t>
      </w:r>
      <w:proofErr w:type="spellStart"/>
      <w:r>
        <w:rPr>
          <w:color w:val="000000"/>
        </w:rPr>
        <w:t>Nkt</w:t>
      </w:r>
      <w:proofErr w:type="spellEnd"/>
      <w:r>
        <w:rPr>
          <w:color w:val="000000"/>
        </w:rPr>
        <w:t>.) 72. § (1a) értelmében „A szülő kötelezettsége, hogy a nevelési-oktatási intézménnyel tanulói jogviszonyban álló, fokozott kockázatú allergiás betegséggel diagnosztizált gyermeke fokozott figyelmet igénylő egészségi állapotáról és a megteendő sürgősségi intézkedésekről</w:t>
      </w:r>
    </w:p>
    <w:p w14:paraId="56575F5A" w14:textId="77777777" w:rsidR="00235901" w:rsidRDefault="00474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a beiratkozással egyidejűleg, vagy </w:t>
      </w:r>
    </w:p>
    <w:p w14:paraId="70F1D569" w14:textId="77777777" w:rsidR="00235901" w:rsidRDefault="00474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a diagnózis ismertté válását követően haladéktalanul tájékoztassa a nevelési-oktatási intézményt, továbbá köteles gondoskodni arról, hogy az életmentő gyógyszert a gyermek, tanuló mindig tartsa magánál.” </w:t>
      </w:r>
    </w:p>
    <w:p w14:paraId="0895158F" w14:textId="77777777" w:rsidR="00235901" w:rsidRDefault="004741D3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ab/>
      </w:r>
    </w:p>
    <w:p w14:paraId="5A68BE87" w14:textId="77777777" w:rsidR="00235901" w:rsidRDefault="004741D3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8505"/>
        </w:tabs>
        <w:spacing w:after="120" w:line="480" w:lineRule="auto"/>
        <w:ind w:left="0" w:hanging="2"/>
        <w:rPr>
          <w:color w:val="000000"/>
        </w:rPr>
      </w:pPr>
      <w:r>
        <w:rPr>
          <w:color w:val="000000"/>
        </w:rPr>
        <w:t xml:space="preserve">Alulírott </w:t>
      </w:r>
      <w:r>
        <w:rPr>
          <w:color w:val="000000"/>
        </w:rPr>
        <w:tab/>
        <w:t>szülő, mint</w:t>
      </w:r>
      <w:r>
        <w:rPr>
          <w:color w:val="000000"/>
        </w:rPr>
        <w:tab/>
        <w:t xml:space="preserve"> (név), szül. hely, idő:</w:t>
      </w:r>
      <w:r>
        <w:rPr>
          <w:color w:val="000000"/>
        </w:rPr>
        <w:tab/>
        <w:t xml:space="preserve"> anyja neve:</w:t>
      </w:r>
      <w:r>
        <w:rPr>
          <w:color w:val="000000"/>
        </w:rPr>
        <w:tab/>
        <w:t xml:space="preserve"> törvényes képviselője nyilatkozom, hogy gyermekemre vonatkozóan:</w:t>
      </w:r>
    </w:p>
    <w:p w14:paraId="7F6227FE" w14:textId="77777777" w:rsidR="00235901" w:rsidRDefault="004741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nincs tudomásom fokozott kockázatú allergiás betegségről</w:t>
      </w:r>
    </w:p>
    <w:p w14:paraId="73A52B23" w14:textId="77777777" w:rsidR="00235901" w:rsidRDefault="00474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orvos által igazoltan fennáll a fokozott kockázatú allergia, ezért kérném az orvosi javaslatban foglaltak szerinti ellátását, melyet legkésőbb az első tanítási napon leadok az osztályfőnöknek.</w:t>
      </w:r>
    </w:p>
    <w:p w14:paraId="2274E543" w14:textId="77777777" w:rsidR="00235901" w:rsidRDefault="00474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A Nemzeti Köznevelési Törvény (</w:t>
      </w:r>
      <w:proofErr w:type="spellStart"/>
      <w:r>
        <w:rPr>
          <w:color w:val="000000"/>
        </w:rPr>
        <w:t>Nkt</w:t>
      </w:r>
      <w:proofErr w:type="spellEnd"/>
      <w:r>
        <w:rPr>
          <w:color w:val="000000"/>
        </w:rPr>
        <w:t>.) 62. § (1a) A nevelési-oktatási intézmény, intézmény igazgatója a 14 évnél fiatalabb 1-es típusú diabétesszel élő gyermek, tanuló részére abban az időtartamban, amikor az óvoda, az általános iskola, felügyelete alatt áll, az 1-es típusú diabétesszel élő gyermek, tanuló szülőjének, más törvényes képviselőjének kérelmére, a gyermekkori diabétesz gondozásával foglalkozó egészségügyi intézmények szakmai iránymutatása alapján az (1b)–(1e) bekezdés szerinti speciális ellátást biztosítja.</w:t>
      </w:r>
    </w:p>
    <w:p w14:paraId="798C0571" w14:textId="77777777" w:rsidR="00235901" w:rsidRDefault="004741D3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14:paraId="0BB9B28B" w14:textId="77777777" w:rsidR="00235901" w:rsidRDefault="004741D3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8505"/>
        </w:tabs>
        <w:spacing w:after="120" w:line="480" w:lineRule="auto"/>
        <w:ind w:left="0" w:hanging="2"/>
        <w:rPr>
          <w:color w:val="000000"/>
        </w:rPr>
      </w:pPr>
      <w:r>
        <w:rPr>
          <w:color w:val="000000"/>
        </w:rPr>
        <w:t>Alulírott</w:t>
      </w:r>
      <w:r>
        <w:rPr>
          <w:color w:val="000000"/>
        </w:rPr>
        <w:tab/>
        <w:t xml:space="preserve"> szülő, mint</w:t>
      </w:r>
      <w:r>
        <w:rPr>
          <w:color w:val="000000"/>
        </w:rPr>
        <w:tab/>
        <w:t xml:space="preserve"> (név), szül. hely, idő:</w:t>
      </w:r>
      <w:r>
        <w:rPr>
          <w:color w:val="000000"/>
        </w:rPr>
        <w:tab/>
        <w:t xml:space="preserve"> anyja neve:</w:t>
      </w:r>
      <w:r>
        <w:rPr>
          <w:color w:val="000000"/>
        </w:rPr>
        <w:tab/>
        <w:t xml:space="preserve"> törvényes képviselője nyilatkozom, hogy gyermekemre vonatkozóan:</w:t>
      </w:r>
    </w:p>
    <w:p w14:paraId="6E0346F3" w14:textId="77777777" w:rsidR="00235901" w:rsidRDefault="00474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>nincs tudomásom diabéteszről</w:t>
      </w:r>
    </w:p>
    <w:p w14:paraId="0EC5CAEC" w14:textId="77777777" w:rsidR="00235901" w:rsidRDefault="00474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>gyermekem 1-es típusú diabétesszel élő gyermek, ezért kérném az orvosi javaslatban foglaltak szerinti ellátását</w:t>
      </w:r>
    </w:p>
    <w:p w14:paraId="55066FEA" w14:textId="77777777" w:rsidR="00235901" w:rsidRDefault="00474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color w:val="000000"/>
        </w:rPr>
      </w:pPr>
      <w:r>
        <w:rPr>
          <w:color w:val="000000"/>
        </w:rPr>
        <w:t>Egyéb egészségügyi probléma melyről az iskolát tájékoztatni szükséges a gyermek ellátása érdekében:</w:t>
      </w:r>
    </w:p>
    <w:p w14:paraId="730035FA" w14:textId="77777777" w:rsidR="00235901" w:rsidRDefault="00474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8505"/>
        </w:tabs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van </w:t>
      </w:r>
      <w:r>
        <w:rPr>
          <w:color w:val="000000"/>
        </w:rPr>
        <w:tab/>
      </w:r>
    </w:p>
    <w:p w14:paraId="6A23AD15" w14:textId="77777777" w:rsidR="00235901" w:rsidRDefault="00474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>nincs</w:t>
      </w:r>
    </w:p>
    <w:p w14:paraId="75B3E2CE" w14:textId="77777777" w:rsidR="00235901" w:rsidRDefault="004741D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color w:val="000000"/>
        </w:rPr>
        <w:t xml:space="preserve">Budapest, 2024. </w:t>
      </w:r>
    </w:p>
    <w:p w14:paraId="1110F36C" w14:textId="77777777" w:rsidR="00235901" w:rsidRDefault="004741D3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7938"/>
        </w:tabs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52573001" w14:textId="77777777" w:rsidR="00235901" w:rsidRDefault="004741D3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6096"/>
          <w:tab w:val="left" w:pos="793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aláírás</w:t>
      </w:r>
    </w:p>
    <w:sectPr w:rsidR="00235901" w:rsidSect="00474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418" w:bottom="142" w:left="1418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5833" w14:textId="77777777" w:rsidR="004741D3" w:rsidRDefault="004741D3">
      <w:pPr>
        <w:spacing w:line="240" w:lineRule="auto"/>
        <w:ind w:left="0" w:hanging="2"/>
      </w:pPr>
      <w:r>
        <w:separator/>
      </w:r>
    </w:p>
  </w:endnote>
  <w:endnote w:type="continuationSeparator" w:id="0">
    <w:p w14:paraId="133539D0" w14:textId="77777777" w:rsidR="004741D3" w:rsidRDefault="004741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B262" w14:textId="77777777" w:rsidR="004741D3" w:rsidRDefault="004741D3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358" w14:textId="77777777" w:rsidR="004741D3" w:rsidRDefault="004741D3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69BA" w14:textId="77777777" w:rsidR="004741D3" w:rsidRDefault="004741D3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6997" w14:textId="77777777" w:rsidR="004741D3" w:rsidRDefault="004741D3">
      <w:pPr>
        <w:spacing w:line="240" w:lineRule="auto"/>
        <w:ind w:left="0" w:hanging="2"/>
      </w:pPr>
      <w:r>
        <w:separator/>
      </w:r>
    </w:p>
  </w:footnote>
  <w:footnote w:type="continuationSeparator" w:id="0">
    <w:p w14:paraId="39CF2127" w14:textId="77777777" w:rsidR="004741D3" w:rsidRDefault="004741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1427" w14:textId="77777777" w:rsidR="004741D3" w:rsidRDefault="004741D3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09EC" w14:textId="77777777" w:rsidR="00235901" w:rsidRDefault="00474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2"/>
        <w:szCs w:val="22"/>
      </w:rPr>
    </w:pPr>
    <w:r>
      <w:rPr>
        <w:i/>
        <w:noProof/>
        <w:color w:val="000000"/>
        <w:sz w:val="22"/>
        <w:szCs w:val="22"/>
      </w:rPr>
      <w:drawing>
        <wp:inline distT="0" distB="0" distL="114300" distR="114300" wp14:anchorId="5133A88B" wp14:editId="45D5BC41">
          <wp:extent cx="1195705" cy="9537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705" cy="953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2D9142" w14:textId="77777777" w:rsidR="00235901" w:rsidRDefault="00474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2"/>
        <w:szCs w:val="22"/>
      </w:rPr>
    </w:pPr>
    <w:r>
      <w:rPr>
        <w:i/>
        <w:color w:val="000000"/>
        <w:sz w:val="22"/>
        <w:szCs w:val="22"/>
      </w:rPr>
      <w:t>Budapest XVI Kerületi Arany János Általános Iskola</w:t>
    </w:r>
  </w:p>
  <w:p w14:paraId="4C2A4161" w14:textId="77777777" w:rsidR="00235901" w:rsidRDefault="004741D3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2"/>
        <w:szCs w:val="22"/>
      </w:rPr>
    </w:pPr>
    <w:r>
      <w:rPr>
        <w:i/>
        <w:color w:val="000000"/>
        <w:sz w:val="22"/>
        <w:szCs w:val="22"/>
      </w:rPr>
      <w:t>1162 Budapest, Bekecs utca 78.</w:t>
    </w:r>
  </w:p>
  <w:p w14:paraId="0C1B0D1F" w14:textId="77777777" w:rsidR="00235901" w:rsidRDefault="004741D3" w:rsidP="004741D3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spacing w:after="600" w:line="240" w:lineRule="auto"/>
      <w:ind w:left="0" w:hanging="2"/>
      <w:rPr>
        <w:color w:val="000000"/>
        <w:sz w:val="22"/>
        <w:szCs w:val="22"/>
      </w:rPr>
    </w:pPr>
    <w:r>
      <w:rPr>
        <w:rFonts w:ascii="Wingdings" w:eastAsia="Wingdings" w:hAnsi="Wingdings" w:cs="Wingdings"/>
        <w:i/>
        <w:color w:val="000000"/>
        <w:sz w:val="22"/>
        <w:szCs w:val="22"/>
      </w:rPr>
      <w:t>🕿</w:t>
    </w:r>
    <w:r>
      <w:rPr>
        <w:i/>
        <w:color w:val="000000"/>
        <w:sz w:val="22"/>
        <w:szCs w:val="22"/>
      </w:rPr>
      <w:t>: (1) 409 – 0609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66ED" w14:textId="77777777" w:rsidR="004741D3" w:rsidRDefault="004741D3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2C19"/>
    <w:multiLevelType w:val="multilevel"/>
    <w:tmpl w:val="DEF060E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C165C4"/>
    <w:multiLevelType w:val="multilevel"/>
    <w:tmpl w:val="A5482F0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832E7B"/>
    <w:multiLevelType w:val="multilevel"/>
    <w:tmpl w:val="CB505488"/>
    <w:lvl w:ilvl="0">
      <w:start w:val="1"/>
      <w:numFmt w:val="bullet"/>
      <w:lvlText w:val=""/>
      <w:lvlJc w:val="left"/>
      <w:pPr>
        <w:ind w:left="144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34164A1"/>
    <w:multiLevelType w:val="multilevel"/>
    <w:tmpl w:val="9E9E869E"/>
    <w:lvl w:ilvl="0">
      <w:start w:val="1"/>
      <w:numFmt w:val="bullet"/>
      <w:lvlText w:val=""/>
      <w:lvlJc w:val="left"/>
      <w:pPr>
        <w:ind w:left="144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17859716">
    <w:abstractNumId w:val="0"/>
  </w:num>
  <w:num w:numId="2" w16cid:durableId="1580217518">
    <w:abstractNumId w:val="1"/>
  </w:num>
  <w:num w:numId="3" w16cid:durableId="1365835963">
    <w:abstractNumId w:val="3"/>
  </w:num>
  <w:num w:numId="4" w16cid:durableId="153603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1"/>
    <w:rsid w:val="00235901"/>
    <w:rsid w:val="0047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E1C3"/>
  <w15:docId w15:val="{6868076F-37F1-4D20-9166-75EBA68F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</w:pPr>
    <w:rPr>
      <w:b/>
      <w:sz w:val="5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pPr>
      <w:jc w:val="center"/>
    </w:pPr>
    <w:rPr>
      <w:b/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pPr>
      <w:ind w:left="720"/>
      <w:contextualSpacing/>
    </w:pPr>
    <w:rPr>
      <w:sz w:val="24"/>
      <w:szCs w:val="24"/>
    </w:rPr>
  </w:style>
  <w:style w:type="character" w:customStyle="1" w:styleId="Kiemels2">
    <w:name w:val="Kiemelés2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rPr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qN+ADkys5jJvr6Up1+W0hqc8Jg==">CgMxLjA4AHIhMW0zdWFLZWVrcEZDc05ZZGFfQ1laQ1NzdFpoWTV5b3df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 János Általános Iskola</dc:creator>
  <cp:lastModifiedBy>Nagy, Andrea Melinda</cp:lastModifiedBy>
  <cp:revision>2</cp:revision>
  <dcterms:created xsi:type="dcterms:W3CDTF">2024-04-16T05:45:00Z</dcterms:created>
  <dcterms:modified xsi:type="dcterms:W3CDTF">2024-04-16T05:45:00Z</dcterms:modified>
</cp:coreProperties>
</file>